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B54BB">
      <w:pPr>
        <w:numPr>
          <w:ilvl w:val="0"/>
          <w:numId w:val="0"/>
        </w:numPr>
        <w:spacing w:line="360" w:lineRule="auto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戏剧影视表演、戏剧影视导演类专业统考考生常见问题答疑</w:t>
      </w:r>
    </w:p>
    <w:p w14:paraId="626BAE4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戏剧影视表演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类专业统考科目有哪些？分值是多少？</w:t>
      </w:r>
    </w:p>
    <w:p w14:paraId="4A47F8C7">
      <w:p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戏剧影视表演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类专业统考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总分为300分，包括文学作品朗诵（100分）、自选曲目演唱（50分）、形体技能展现（50分）、命题即兴表演（100分）四个科目。</w:t>
      </w:r>
    </w:p>
    <w:p w14:paraId="7B418B26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戏剧影视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导演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类专业统考科目有哪些？分值是多少？</w:t>
      </w:r>
    </w:p>
    <w:p w14:paraId="44CF3895">
      <w:pPr>
        <w:spacing w:line="360" w:lineRule="auto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戏剧影视导演方向总分为300分，包括文学作品朗诵（50分）、命题即兴表演（50分）、叙事性作品写作（200分）三个科目。</w:t>
      </w:r>
    </w:p>
    <w:p w14:paraId="34FC25B8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戏剧影视表演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类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戏剧影视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导演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类专业统考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缴费及下载准考证时间安排？</w:t>
      </w:r>
    </w:p>
    <w:p w14:paraId="5BA2DA4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①缴费办法</w:t>
      </w:r>
    </w:p>
    <w:p w14:paraId="76A52E0D">
      <w:p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2024年11月20日9时至11月23日24时，戏剧影视表演类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戏剧影视导演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专业统考考生登录邯郸学院艺术统考信息网（网址：https://ystk.hdc.edu.cn），按照提示要求缴纳专业考试费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（380元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/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人）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。逾期未缴费考生视为自愿放弃专业考试，不能参加本年度戏剧影视表演类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戏剧影视导演类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专业统考。已缴费考生不予退费。</w:t>
      </w:r>
    </w:p>
    <w:p w14:paraId="0C441BF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②下载《准考证》</w:t>
      </w:r>
    </w:p>
    <w:p w14:paraId="45802603">
      <w:p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2024年12月16日9时至12月20日24时，已缴费考生登录邯郸学院艺术统考信息网（网址：https://ystk.hdc.edu.cn），按照系统提示下载打印《准考证》。</w:t>
      </w:r>
    </w:p>
    <w:p w14:paraId="3575F1DE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shd w:val="clear" w:fill="FFFFFF"/>
          <w:lang w:val="en-US" w:eastAsia="zh-CN" w:bidi="ar-SA"/>
        </w:rPr>
        <w:t>4.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  <w:t>已经完成缴费，但不想参加考试了，是否可以退费？</w:t>
      </w:r>
    </w:p>
    <w:p w14:paraId="191464C4">
      <w:pPr>
        <w:numPr>
          <w:ilvl w:val="0"/>
          <w:numId w:val="0"/>
        </w:numPr>
        <w:spacing w:line="360" w:lineRule="auto"/>
        <w:ind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考生缴费完成后，不予以退费。</w:t>
      </w:r>
    </w:p>
    <w:p w14:paraId="161C6E36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  <w:t>5.形体技能展示科目伴奏音乐上传后，发现未按要求修改伴奏音乐的名称，是否需要重新上传？</w:t>
      </w:r>
    </w:p>
    <w:p w14:paraId="581AF7AA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伴奏音乐上传后，系统自动以考生号和上传时间命名，同本地文件名称无关，无需进行修改。</w:t>
      </w:r>
    </w:p>
    <w:p w14:paraId="1A25812E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shd w:val="clear" w:fill="FFFFFF"/>
          <w:lang w:val="en-US" w:eastAsia="zh-CN" w:bidi="ar-SA"/>
        </w:rPr>
        <w:t>6.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fill="FFFFFF"/>
          <w:lang w:val="en-US" w:eastAsia="zh-CN"/>
        </w:rPr>
        <w:t>伴奏音乐确认上传后，发现上传错误，是否可以修改？</w:t>
      </w:r>
    </w:p>
    <w:p w14:paraId="6CD7D6DF"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伴奏音乐上传错误，确认上传后不允许修改，请考生务必于上传之前仔细核对。</w:t>
      </w:r>
    </w:p>
    <w:p w14:paraId="73E83064"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shd w:val="clear" w:fill="FFFFFF"/>
          <w:lang w:val="en-US" w:eastAsia="zh-CN" w:bidi="ar-SA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fill="FFFFFF"/>
          <w:lang w:val="en-US" w:eastAsia="zh-CN"/>
        </w:rPr>
        <w:t>打印准考证系统再次登录时，密码忘记了，如何找回密码？</w:t>
      </w:r>
    </w:p>
    <w:p w14:paraId="6D8560AF">
      <w:p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fill="FFFFFF"/>
          <w:lang w:val="en-US" w:eastAsia="zh-CN"/>
        </w:rPr>
        <w:t>考生可通过预留的手机号码进行密码找回。</w:t>
      </w:r>
    </w:p>
    <w:p w14:paraId="38D35B9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戏剧影视表演、戏剧影视导演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专业统考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咨询电话是多少？</w:t>
      </w:r>
    </w:p>
    <w:p w14:paraId="59AC946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邯郸学院咨询电话：0310-7090228。</w:t>
      </w:r>
    </w:p>
    <w:p w14:paraId="0C0D452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戏剧影视表演类专业统考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考试时间、地点</w:t>
      </w:r>
    </w:p>
    <w:p w14:paraId="0E140D5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考试时间：考生自2024年12月25日起开始测试，具体测试时间见《准考证》。</w:t>
      </w:r>
    </w:p>
    <w:p w14:paraId="707C1EC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考试地点：邯郸学院东校区（邯郸市邯山区滏河南大街与学院北路交叉口东行200米路北）。考生持《准考证》和身份证原件等材料，按《准考证》规定的时间、地点及要求参加戏剧影视表演类专业统考。</w:t>
      </w:r>
    </w:p>
    <w:p w14:paraId="706AA97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10.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戏剧影视导演类专业统考考试时间、地点</w:t>
      </w:r>
    </w:p>
    <w:p w14:paraId="42C31573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叙事性作品写作科目考试时间：2024年12月28日 9:00-11:30。</w:t>
      </w:r>
    </w:p>
    <w:p w14:paraId="567BE01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文学作品朗诵、命题即兴表演科目考试时间：考生自2024年12月29日起开始测试，具体测试时间见《准考证》。</w:t>
      </w:r>
    </w:p>
    <w:p w14:paraId="68174D0C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考试地点：邯郸学院东校区（邯郸市邯山区滏河南大街与学院北路交叉口东行200米路北）或邯郸学院西校区（邯郸市邯山区滏河南大街与学院北路交叉口南行400米路西）,具体考试地点见《准考证》。考生持《准考证》和身份证原件等材料，按《准考证》规定的时间、地点及要求参加戏剧影视导演类专业统考。</w:t>
      </w:r>
    </w:p>
    <w:p w14:paraId="3C33B3A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戏剧影视表演、戏剧影视导演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专业统考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中的命题即兴表演科目考试场地都有什么道具可以使用？</w:t>
      </w:r>
    </w:p>
    <w:p w14:paraId="5494F811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道具包括2个方块40cm*40cm*40cm,1个方块20cm*20cm*80cm，和一组桌椅。</w:t>
      </w:r>
    </w:p>
    <w:p w14:paraId="2AF82DC1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12.戏剧影视表演类专业统考服装有何规定</w:t>
      </w:r>
    </w:p>
    <w:p w14:paraId="1209DEB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考生不得穿演出服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，可穿净面形体服等展现自身形体条件的服装。服装上不得有任何装饰、图案、特殊标识，不穿戴各类头饰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0F1A433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13.考试中途可以换服装吗，可以换鞋吗？</w:t>
      </w:r>
    </w:p>
    <w:p w14:paraId="7C73DF9D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考试期间不可以更换服装，请考生在候场的时候把服装整理好。考生在不影响下一个考试科目进行的情况下，可以在考场内换鞋，快速完成后继续考试。</w:t>
      </w:r>
    </w:p>
    <w:p w14:paraId="74D607BD">
      <w:pPr>
        <w:numPr>
          <w:ilvl w:val="0"/>
          <w:numId w:val="0"/>
        </w:numPr>
        <w:spacing w:line="360" w:lineRule="auto"/>
        <w:rPr>
          <w:rFonts w:ascii="楷体" w:hAnsi="楷体" w:eastAsia="楷体" w:cs="楷体"/>
          <w:kern w:val="2"/>
          <w:sz w:val="36"/>
          <w:szCs w:val="36"/>
          <w:highlight w:val="none"/>
          <w:lang w:val="en-US"/>
        </w:rPr>
      </w:pPr>
    </w:p>
    <w:p w14:paraId="1DC7B2A5">
      <w:pPr>
        <w:numPr>
          <w:ilvl w:val="0"/>
          <w:numId w:val="0"/>
        </w:numPr>
        <w:spacing w:line="360" w:lineRule="auto"/>
        <w:rPr>
          <w:rFonts w:ascii="楷体" w:hAnsi="楷体" w:eastAsia="楷体" w:cs="楷体"/>
          <w:kern w:val="2"/>
          <w:sz w:val="36"/>
          <w:szCs w:val="36"/>
          <w:highlight w:val="none"/>
          <w:lang w:val="en-US"/>
        </w:rPr>
      </w:pPr>
    </w:p>
    <w:p w14:paraId="32DB5CD5">
      <w:pPr>
        <w:numPr>
          <w:ilvl w:val="0"/>
          <w:numId w:val="0"/>
        </w:numPr>
        <w:spacing w:line="360" w:lineRule="auto"/>
        <w:rPr>
          <w:rFonts w:ascii="楷体" w:hAnsi="楷体" w:eastAsia="楷体" w:cs="楷体"/>
          <w:kern w:val="2"/>
          <w:sz w:val="36"/>
          <w:szCs w:val="36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8E005"/>
    <w:multiLevelType w:val="singleLevel"/>
    <w:tmpl w:val="2E78E005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MzY3M2Y1MmFiODBlZjAyZWE2NzM1OThhMDcyOGQifQ=="/>
  </w:docVars>
  <w:rsids>
    <w:rsidRoot w:val="00000000"/>
    <w:rsid w:val="02D1353E"/>
    <w:rsid w:val="0A582EFB"/>
    <w:rsid w:val="1260088B"/>
    <w:rsid w:val="153B4308"/>
    <w:rsid w:val="18A2152D"/>
    <w:rsid w:val="1E3E71D6"/>
    <w:rsid w:val="201B1041"/>
    <w:rsid w:val="20F4170E"/>
    <w:rsid w:val="26CE1C60"/>
    <w:rsid w:val="2A422BF4"/>
    <w:rsid w:val="30DC6A09"/>
    <w:rsid w:val="3FBA3A52"/>
    <w:rsid w:val="41837D94"/>
    <w:rsid w:val="4263096A"/>
    <w:rsid w:val="4F1403C2"/>
    <w:rsid w:val="60AC30B9"/>
    <w:rsid w:val="65D71302"/>
    <w:rsid w:val="6F5D1CCC"/>
    <w:rsid w:val="751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180" w:after="64"/>
      <w:outlineLvl w:val="8"/>
    </w:p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1466</Characters>
  <Paragraphs>76</Paragraphs>
  <TotalTime>14</TotalTime>
  <ScaleCrop>false</ScaleCrop>
  <LinksUpToDate>false</LinksUpToDate>
  <CharactersWithSpaces>1467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南枫</dc:creator>
  <cp:lastModifiedBy>曹子瑶</cp:lastModifiedBy>
  <dcterms:modified xsi:type="dcterms:W3CDTF">2024-11-18T04:07:44Z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202812d39616478380ab50eb726dca97_23</vt:lpwstr>
  </property>
</Properties>
</file>